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44C" w:rsidRDefault="0039144C" w:rsidP="0039144C">
      <w:pPr>
        <w:spacing w:after="0"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/>
          <w:bCs/>
          <w:color w:val="000000" w:themeColor="text1"/>
        </w:rPr>
        <w:t xml:space="preserve">SPECYFIKACJA minimalnych parametrów technicznych i funkcjonalnych </w:t>
      </w:r>
    </w:p>
    <w:p w:rsidR="002D03FC" w:rsidRDefault="009C3258" w:rsidP="0039144C">
      <w:pPr>
        <w:spacing w:after="0"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</w:rPr>
        <w:t>Zestaw</w:t>
      </w:r>
      <w:r w:rsidR="002D03FC" w:rsidRPr="002D03FC">
        <w:rPr>
          <w:rFonts w:ascii="Times New Roman" w:eastAsia="Verdana" w:hAnsi="Times New Roman" w:cs="Times New Roman"/>
          <w:b/>
          <w:bCs/>
          <w:color w:val="000000" w:themeColor="text1"/>
        </w:rPr>
        <w:t xml:space="preserve"> lingwistyczno - rewalidacyjn</w:t>
      </w:r>
      <w:r>
        <w:rPr>
          <w:rFonts w:ascii="Times New Roman" w:eastAsia="Verdana" w:hAnsi="Times New Roman" w:cs="Times New Roman"/>
          <w:b/>
          <w:bCs/>
          <w:color w:val="000000" w:themeColor="text1"/>
        </w:rPr>
        <w:t>y</w:t>
      </w:r>
      <w:bookmarkStart w:id="0" w:name="_GoBack"/>
      <w:bookmarkEnd w:id="0"/>
      <w:r w:rsidR="002D03FC" w:rsidRPr="002D03FC">
        <w:rPr>
          <w:rFonts w:ascii="Times New Roman" w:eastAsia="Verdana" w:hAnsi="Times New Roman" w:cs="Times New Roman"/>
          <w:b/>
          <w:bCs/>
          <w:color w:val="000000" w:themeColor="text1"/>
        </w:rPr>
        <w:t xml:space="preserve"> Mentor Advanced</w:t>
      </w:r>
    </w:p>
    <w:p w:rsidR="002D03FC" w:rsidRPr="004D7575" w:rsidRDefault="002D03FC" w:rsidP="0039144C">
      <w:pPr>
        <w:spacing w:after="0"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color w:val="000000" w:themeColor="text1"/>
        </w:rPr>
      </w:pPr>
      <w:r w:rsidRPr="004D7575">
        <w:rPr>
          <w:rFonts w:ascii="Times New Roman" w:eastAsia="Verdana" w:hAnsi="Times New Roman" w:cs="Times New Roman"/>
          <w:b/>
          <w:bCs/>
        </w:rPr>
        <w:t>24</w:t>
      </w:r>
      <w:r w:rsidRPr="004D7575">
        <w:rPr>
          <w:rFonts w:ascii="Times New Roman" w:eastAsia="Verdana" w:hAnsi="Times New Roman" w:cs="Times New Roman"/>
          <w:b/>
          <w:bCs/>
          <w:color w:val="FF0000"/>
        </w:rPr>
        <w:t xml:space="preserve"> </w:t>
      </w:r>
      <w:r w:rsidRPr="004D7575">
        <w:rPr>
          <w:rFonts w:ascii="Times New Roman" w:eastAsia="Verdana" w:hAnsi="Times New Roman" w:cs="Times New Roman"/>
          <w:color w:val="000000" w:themeColor="text1"/>
        </w:rPr>
        <w:t>stanowiska uczniowskie</w:t>
      </w:r>
    </w:p>
    <w:p w:rsidR="0039144C" w:rsidRDefault="0039144C" w:rsidP="0039144C"/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  <w:r>
        <w:rPr>
          <w:rFonts w:ascii="Times New Roman" w:eastAsia="Verdana" w:hAnsi="Times New Roman" w:cs="Times New Roman"/>
          <w:b/>
          <w:bCs/>
        </w:rPr>
        <w:t>Zestaw komputerowy</w:t>
      </w:r>
      <w:r w:rsidRPr="004D7575">
        <w:rPr>
          <w:rFonts w:ascii="Times New Roman" w:eastAsia="Verdana" w:hAnsi="Times New Roman" w:cs="Times New Roman"/>
          <w:b/>
          <w:bCs/>
        </w:rPr>
        <w:t xml:space="preserve"> pracowni językowej - ilość 1 szt.</w:t>
      </w:r>
    </w:p>
    <w:p w:rsidR="0039144C" w:rsidRPr="009C0DE5" w:rsidRDefault="0039144C" w:rsidP="0039144C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Zestaw powinien zawierać:</w:t>
      </w:r>
    </w:p>
    <w:p w:rsidR="0039144C" w:rsidRPr="009C0DE5" w:rsidRDefault="0039144C" w:rsidP="0039144C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 xml:space="preserve"> 1. Komputerową jednostkę centralną w obudowie Rack 19", zawierającą:</w:t>
      </w:r>
    </w:p>
    <w:p w:rsidR="001C3206" w:rsidRPr="009C0DE5" w:rsidRDefault="001C3206" w:rsidP="001C320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złącze w standardzie OPS,</w:t>
      </w:r>
    </w:p>
    <w:p w:rsidR="001C3206" w:rsidRPr="009C0DE5" w:rsidRDefault="00AE6F74" w:rsidP="00AE6F7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AE6F74">
        <w:rPr>
          <w:rFonts w:ascii="Times New Roman" w:hAnsi="Times New Roman" w:cs="Times New Roman"/>
        </w:rPr>
        <w:t>procesor o wyniku w testach PassMark minimum 10000 punktów</w:t>
      </w:r>
      <w:r w:rsidR="001C3206" w:rsidRPr="009C0DE5">
        <w:rPr>
          <w:rFonts w:ascii="Times New Roman" w:hAnsi="Times New Roman" w:cs="Times New Roman"/>
        </w:rPr>
        <w:t>,</w:t>
      </w:r>
    </w:p>
    <w:p w:rsidR="001C3206" w:rsidRPr="00B419AF" w:rsidRDefault="001C3206" w:rsidP="001C320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419AF">
        <w:rPr>
          <w:rFonts w:ascii="Times New Roman" w:hAnsi="Times New Roman" w:cs="Times New Roman"/>
          <w:color w:val="242424"/>
          <w:shd w:val="clear" w:color="auto" w:fill="FFFFFF"/>
        </w:rPr>
        <w:t>16 GB SO-DIMM DDR4 </w:t>
      </w:r>
      <w:r w:rsidRPr="00B419AF">
        <w:rPr>
          <w:rFonts w:ascii="Times New Roman" w:hAnsi="Times New Roman" w:cs="Times New Roman"/>
          <w:i/>
          <w:iCs/>
          <w:color w:val="242424"/>
          <w:u w:val="single"/>
          <w:shd w:val="clear" w:color="auto" w:fill="FFFFFF"/>
        </w:rPr>
        <w:t>3200</w:t>
      </w:r>
      <w:r w:rsidRPr="00B419AF">
        <w:rPr>
          <w:rFonts w:ascii="Times New Roman" w:hAnsi="Times New Roman" w:cs="Times New Roman"/>
          <w:color w:val="242424"/>
          <w:shd w:val="clear" w:color="auto" w:fill="FFFFFF"/>
        </w:rPr>
        <w:t> MHz / 1 slot wolny na płycie głownej (max 32 GB 3200MHz),</w:t>
      </w:r>
    </w:p>
    <w:p w:rsidR="001C3206" w:rsidRDefault="00DF46A4" w:rsidP="001C320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512</w:t>
      </w:r>
      <w:r w:rsidR="001C3206" w:rsidRPr="00B419AF">
        <w:rPr>
          <w:rFonts w:ascii="Times New Roman" w:hAnsi="Times New Roman" w:cs="Times New Roman"/>
        </w:rPr>
        <w:t xml:space="preserve"> GB NVME M.2 2280 (wsparcie dla M.2 PCIe NVMe / M.2 SATA / max 1 TB)</w:t>
      </w:r>
    </w:p>
    <w:p w:rsidR="00E41D30" w:rsidRDefault="00E41D30" w:rsidP="00665AC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złącze SATA,</w:t>
      </w:r>
    </w:p>
    <w:p w:rsidR="001C3206" w:rsidRPr="00E41D30" w:rsidRDefault="001C3206" w:rsidP="00665AC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41D30">
        <w:rPr>
          <w:rFonts w:ascii="Times New Roman" w:hAnsi="Times New Roman" w:cs="Times New Roman"/>
        </w:rPr>
        <w:t>napęd DVD,</w:t>
      </w:r>
    </w:p>
    <w:p w:rsidR="001C3206" w:rsidRPr="009C0DE5" w:rsidRDefault="001C3206" w:rsidP="001C320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Bluetooth 5.3</w:t>
      </w:r>
      <w:r w:rsidRPr="009C0DE5">
        <w:rPr>
          <w:rFonts w:ascii="Times New Roman" w:hAnsi="Times New Roman" w:cs="Times New Roman"/>
        </w:rPr>
        <w:t>,</w:t>
      </w:r>
    </w:p>
    <w:p w:rsidR="001C3206" w:rsidRPr="009C0DE5" w:rsidRDefault="001C3206" w:rsidP="001C320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HDMI 2.0,</w:t>
      </w:r>
    </w:p>
    <w:p w:rsidR="001C3206" w:rsidRDefault="001C3206" w:rsidP="001C320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DisplayPort 1.4 (wsparcie dla rozdzielczości 4k 60Hz),</w:t>
      </w:r>
    </w:p>
    <w:p w:rsidR="001C3206" w:rsidRPr="001C3206" w:rsidRDefault="001C3206" w:rsidP="001C320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 w:rsidRPr="001C3206">
        <w:rPr>
          <w:rFonts w:ascii="Times New Roman" w:hAnsi="Times New Roman" w:cs="Times New Roman"/>
          <w:lang w:val="en-US"/>
        </w:rPr>
        <w:t>Ethe</w:t>
      </w:r>
      <w:r w:rsidR="00DF46A4">
        <w:rPr>
          <w:rFonts w:ascii="Times New Roman" w:hAnsi="Times New Roman" w:cs="Times New Roman"/>
          <w:lang w:val="en-US"/>
        </w:rPr>
        <w:t>rnet (10/100/1000 MB) / Wi-Fi 6</w:t>
      </w:r>
      <w:r w:rsidRPr="001C3206">
        <w:rPr>
          <w:rFonts w:ascii="Times New Roman" w:hAnsi="Times New Roman" w:cs="Times New Roman"/>
          <w:lang w:val="en-US"/>
        </w:rPr>
        <w:t xml:space="preserve"> 802.11ax/ac/a/b/g/n (2.4 GHz / 5 GHz) + 2 anteny,</w:t>
      </w:r>
    </w:p>
    <w:p w:rsidR="001C3206" w:rsidRPr="009C0DE5" w:rsidRDefault="001C3206" w:rsidP="001C320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 xml:space="preserve">1 x USB typ C (obsługa wyjścia wideo), </w:t>
      </w:r>
    </w:p>
    <w:p w:rsidR="001C3206" w:rsidRPr="009C0DE5" w:rsidRDefault="001C3206" w:rsidP="001C320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wzmacniacz stereofoniczny 2x40W,</w:t>
      </w:r>
    </w:p>
    <w:p w:rsidR="001C3206" w:rsidRPr="009C0DE5" w:rsidRDefault="001C3206" w:rsidP="001C320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sprzętowy moduł obsługi rejestratora wielościeżkowego,</w:t>
      </w:r>
    </w:p>
    <w:p w:rsidR="001C3206" w:rsidRPr="009C0DE5" w:rsidRDefault="001C3206" w:rsidP="001C320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 xml:space="preserve">zintegrowaną matrycę audio umożliwiającą zestawianie połączeń pomiędzy  użytkownikami </w:t>
      </w:r>
    </w:p>
    <w:p w:rsidR="0039144C" w:rsidRPr="009C0DE5" w:rsidRDefault="0039144C" w:rsidP="0039144C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wg opisu funkcji podanych w tabeli „Funkcje realizowane w pracowni” oraz zawierającą cyfrowe regulacje poziomów:</w:t>
      </w:r>
    </w:p>
    <w:p w:rsidR="0039144C" w:rsidRPr="009C0DE5" w:rsidRDefault="0039144C" w:rsidP="003914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niezależnie siły głosu każdego ucznia,</w:t>
      </w:r>
    </w:p>
    <w:p w:rsidR="0039144C" w:rsidRPr="009C0DE5" w:rsidRDefault="0039144C" w:rsidP="003914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siły głosu nauczyciela,</w:t>
      </w:r>
    </w:p>
    <w:p w:rsidR="0039144C" w:rsidRPr="009C0DE5" w:rsidRDefault="0039144C" w:rsidP="003914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niezależnie siły dźwięku 8 wejść audio,</w:t>
      </w:r>
    </w:p>
    <w:p w:rsidR="0039144C" w:rsidRPr="009C0DE5" w:rsidRDefault="0039144C" w:rsidP="003914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siły dźwięku z głośników,</w:t>
      </w:r>
    </w:p>
    <w:p w:rsidR="0039144C" w:rsidRPr="009C0DE5" w:rsidRDefault="0039144C" w:rsidP="003914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barwy dźwięku z głośników,</w:t>
      </w:r>
    </w:p>
    <w:p w:rsidR="0039144C" w:rsidRPr="00C75450" w:rsidRDefault="0039144C" w:rsidP="003914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siły dźwięku nagrywania.</w:t>
      </w:r>
    </w:p>
    <w:p w:rsidR="0039144C" w:rsidRPr="009C0DE5" w:rsidRDefault="0039144C" w:rsidP="0039144C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oraz oprogramowanie:</w:t>
      </w:r>
    </w:p>
    <w:p w:rsidR="0039144C" w:rsidRPr="009C0DE5" w:rsidRDefault="0039144C" w:rsidP="0039144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system operacyjny Windows,</w:t>
      </w:r>
    </w:p>
    <w:p w:rsidR="0039144C" w:rsidRPr="009C0DE5" w:rsidRDefault="0039144C" w:rsidP="0039144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oprogramowanie zarządzające systemem, z modułami:</w:t>
      </w:r>
    </w:p>
    <w:p w:rsidR="0039144C" w:rsidRPr="009C0DE5" w:rsidRDefault="0039144C" w:rsidP="0039144C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wielościeżkowej rejestracji dźwięku,</w:t>
      </w:r>
    </w:p>
    <w:p w:rsidR="0039144C" w:rsidRDefault="0039144C" w:rsidP="0039144C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web serwera, umożliwiającego zdalne zarządzanie pracownią z urządzeń mobilnych,</w:t>
      </w:r>
      <w:r>
        <w:rPr>
          <w:rFonts w:ascii="Times New Roman" w:hAnsi="Times New Roman" w:cs="Times New Roman"/>
        </w:rPr>
        <w:t xml:space="preserve"> </w:t>
      </w:r>
    </w:p>
    <w:p w:rsidR="0039144C" w:rsidRPr="00C75450" w:rsidRDefault="0039144C" w:rsidP="0039144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C75450">
        <w:rPr>
          <w:rFonts w:ascii="Times New Roman" w:hAnsi="Times New Roman" w:cs="Times New Roman"/>
        </w:rPr>
        <w:t>umożliwiające obsługę wszystkich funkcji podanych w tabeli „Funkcje realizowane w pracowni”.</w:t>
      </w:r>
    </w:p>
    <w:p w:rsidR="0039144C" w:rsidRPr="009C0DE5" w:rsidRDefault="0039144C" w:rsidP="0039144C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Złącza jednostki centralnej:</w:t>
      </w:r>
    </w:p>
    <w:p w:rsidR="0039144C" w:rsidRPr="009C0DE5" w:rsidRDefault="0039144C" w:rsidP="003914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2 złącza HDMI</w:t>
      </w:r>
    </w:p>
    <w:p w:rsidR="0039144C" w:rsidRPr="009C0DE5" w:rsidRDefault="0039144C" w:rsidP="003914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1 złącze DisplayPort,</w:t>
      </w:r>
    </w:p>
    <w:p w:rsidR="0039144C" w:rsidRPr="009C0DE5" w:rsidRDefault="0039144C" w:rsidP="003914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8 wolnych złącz USB,</w:t>
      </w:r>
    </w:p>
    <w:p w:rsidR="0039144C" w:rsidRPr="009C0DE5" w:rsidRDefault="0039144C" w:rsidP="003914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złącze LAN,</w:t>
      </w:r>
    </w:p>
    <w:p w:rsidR="0039144C" w:rsidRPr="009C0DE5" w:rsidRDefault="0039144C" w:rsidP="003914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gniazda do podłączenia stanowisk uczniowskich,</w:t>
      </w:r>
    </w:p>
    <w:p w:rsidR="0039144C" w:rsidRPr="009C0DE5" w:rsidRDefault="0039144C" w:rsidP="003914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1 gniazdo przewodowej słuchawki nauczyciela,</w:t>
      </w:r>
    </w:p>
    <w:p w:rsidR="0039144C" w:rsidRPr="009C0DE5" w:rsidRDefault="0039144C" w:rsidP="003914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1 gniazdo bezprzewodowej słuchawki nauczyciela,</w:t>
      </w:r>
    </w:p>
    <w:p w:rsidR="0039144C" w:rsidRPr="009C0DE5" w:rsidRDefault="0039144C" w:rsidP="003914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8 niezależnych wejść audio do podłączenia źródeł dźwięku,</w:t>
      </w:r>
    </w:p>
    <w:p w:rsidR="0039144C" w:rsidRPr="009C0DE5" w:rsidRDefault="0039144C" w:rsidP="003914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złącze do podłączenia rejestratora wielościeżkowego,</w:t>
      </w:r>
    </w:p>
    <w:p w:rsidR="0039144C" w:rsidRPr="009C0DE5" w:rsidRDefault="0039144C" w:rsidP="003914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2 wyjścia audio do nagrywania,</w:t>
      </w:r>
    </w:p>
    <w:p w:rsidR="0039144C" w:rsidRPr="009C0DE5" w:rsidRDefault="0039144C" w:rsidP="003914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lastRenderedPageBreak/>
        <w:t>2 wyjścia głośnikowe do głośników 4-16 ohm.</w:t>
      </w:r>
    </w:p>
    <w:p w:rsidR="0039144C" w:rsidRPr="009C0DE5" w:rsidRDefault="0039144C" w:rsidP="0039144C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Połączenie stanowisk uczniowskich w topologii gwiazdy (w przypadku uszkodzenia jednego z przyłączy pozostałe działają bez zakłóceń).</w:t>
      </w:r>
    </w:p>
    <w:p w:rsidR="0039144C" w:rsidRPr="009C0DE5" w:rsidRDefault="0039144C" w:rsidP="0039144C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Zasilanie stanowisk uczniowskich - napięciem bezpiecznym.</w:t>
      </w:r>
    </w:p>
    <w:p w:rsidR="0039144C" w:rsidRPr="009C0DE5" w:rsidRDefault="0039144C" w:rsidP="0039144C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 xml:space="preserve">Zasilanie jednostki centralnej – 230VAC. </w:t>
      </w:r>
    </w:p>
    <w:p w:rsidR="0039144C" w:rsidRDefault="0039144C" w:rsidP="0039144C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2. Klawiatura, mysz.</w:t>
      </w:r>
    </w:p>
    <w:p w:rsidR="0039144C" w:rsidRDefault="0039144C" w:rsidP="0039144C">
      <w:pPr>
        <w:spacing w:line="240" w:lineRule="auto"/>
        <w:rPr>
          <w:rFonts w:ascii="Times New Roman" w:hAnsi="Times New Roman" w:cs="Times New Roman"/>
        </w:rPr>
      </w:pP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  <w:r w:rsidRPr="004D7575">
        <w:rPr>
          <w:rFonts w:ascii="Times New Roman" w:eastAsia="Verdana" w:hAnsi="Times New Roman" w:cs="Times New Roman"/>
          <w:b/>
          <w:bCs/>
        </w:rPr>
        <w:t>Panel nauczyciela - ilość 1 szt.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Panel nauczyciela o wymiarach 140x50x2mm wykonany ze stali nierdzewnej, bez widocznych śrub mocujących - montowany w blacie biurka nauczycielskiego, zawierający:</w:t>
      </w:r>
    </w:p>
    <w:p w:rsidR="0039144C" w:rsidRPr="004D7575" w:rsidRDefault="0039144C" w:rsidP="0039144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przycisk z sygnalizacją LED do włączenia i wyłączenia pracowni językowej,</w:t>
      </w:r>
    </w:p>
    <w:p w:rsidR="0039144C" w:rsidRPr="004D7575" w:rsidRDefault="0039144C" w:rsidP="0039144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gniazdo DIN do podłączenia słuchawek nauczyciela,</w:t>
      </w:r>
    </w:p>
    <w:p w:rsidR="0039144C" w:rsidRPr="004D7575" w:rsidRDefault="00DF46A4" w:rsidP="0039144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2x </w:t>
      </w:r>
      <w:r w:rsidR="0039144C" w:rsidRPr="004D7575">
        <w:rPr>
          <w:rFonts w:ascii="Times New Roman" w:hAnsi="Times New Roman" w:cs="Times New Roman"/>
        </w:rPr>
        <w:t>gniazdo (AUX) jack 3,5mm do podłączenia zewnętrznego źródła dźwięku,</w:t>
      </w:r>
    </w:p>
    <w:p w:rsidR="0039144C" w:rsidRDefault="0039144C" w:rsidP="0039144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port USB do podłączenia dodatkowego urządzenia USB (np. pendrive).</w:t>
      </w:r>
    </w:p>
    <w:p w:rsidR="0039144C" w:rsidRPr="00C75450" w:rsidRDefault="0039144C" w:rsidP="0039144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75450">
        <w:rPr>
          <w:rFonts w:ascii="Times New Roman" w:hAnsi="Times New Roman" w:cs="Times New Roman"/>
          <w:b/>
        </w:rPr>
        <w:t>Monitor - ilość 1 szt.</w:t>
      </w:r>
    </w:p>
    <w:p w:rsidR="00DF46A4" w:rsidRPr="001E670D" w:rsidRDefault="00DF46A4" w:rsidP="00DF46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przekątna 597 mm (23,5</w:t>
      </w:r>
      <w:r w:rsidRPr="001E670D">
        <w:rPr>
          <w:rFonts w:ascii="Times New Roman" w:hAnsi="Times New Roman" w:cs="Times New Roman"/>
        </w:rPr>
        <w:t>")</w:t>
      </w:r>
      <w:r>
        <w:rPr>
          <w:rFonts w:ascii="Times New Roman" w:hAnsi="Times New Roman" w:cs="Times New Roman"/>
        </w:rPr>
        <w:t>,</w:t>
      </w:r>
    </w:p>
    <w:p w:rsidR="0039144C" w:rsidRPr="00C75450" w:rsidRDefault="0039144C" w:rsidP="000E538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C75450">
        <w:rPr>
          <w:rFonts w:ascii="Times New Roman" w:hAnsi="Times New Roman" w:cs="Times New Roman"/>
        </w:rPr>
        <w:t>rozdzielczość 1920 x 1080 (FullHD),</w:t>
      </w:r>
    </w:p>
    <w:p w:rsidR="0039144C" w:rsidRDefault="0039144C" w:rsidP="0039144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C75450">
        <w:rPr>
          <w:rFonts w:ascii="Times New Roman" w:hAnsi="Times New Roman" w:cs="Times New Roman"/>
        </w:rPr>
        <w:t>złącze HDMI.</w:t>
      </w:r>
    </w:p>
    <w:p w:rsidR="001C3206" w:rsidRPr="00C75450" w:rsidRDefault="001C3206" w:rsidP="0039144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pivot</w:t>
      </w:r>
    </w:p>
    <w:p w:rsidR="0039144C" w:rsidRDefault="0039144C" w:rsidP="0039144C">
      <w:pPr>
        <w:spacing w:line="240" w:lineRule="auto"/>
        <w:jc w:val="both"/>
        <w:rPr>
          <w:rFonts w:ascii="Times New Roman" w:hAnsi="Times New Roman" w:cs="Times New Roman"/>
        </w:rPr>
      </w:pPr>
    </w:p>
    <w:p w:rsidR="0039144C" w:rsidRPr="004D7575" w:rsidRDefault="0039144C" w:rsidP="0039144C">
      <w:pPr>
        <w:spacing w:after="0" w:line="276" w:lineRule="auto"/>
        <w:jc w:val="both"/>
        <w:rPr>
          <w:rFonts w:ascii="Times New Roman" w:eastAsia="Verdana" w:hAnsi="Times New Roman" w:cs="Times New Roman"/>
          <w:b/>
          <w:bCs/>
        </w:rPr>
      </w:pPr>
      <w:r w:rsidRPr="004D7575">
        <w:rPr>
          <w:rFonts w:ascii="Times New Roman" w:eastAsia="Verdana" w:hAnsi="Times New Roman" w:cs="Times New Roman"/>
          <w:b/>
          <w:bCs/>
        </w:rPr>
        <w:t>Słuchawki przewodowe z mikrofonem - ilość 25 szt.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Trwałe, odporne na uszkodzenia mechaniczne, w miękkiej, elastycznej obudowie, z mikrofonem na giętkim pałąku, wyposażone w duże, wokółuszne, wentylowane nauszniki. Wtyczka 5 pin. Certyfikat CE.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 xml:space="preserve">  Parametry mikrofonu: </w:t>
      </w:r>
    </w:p>
    <w:p w:rsidR="0039144C" w:rsidRPr="004D7575" w:rsidRDefault="0039144C" w:rsidP="0039144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mikrofon pojemnościowy dookólny - charakteryzuje się bardzo dużą czułością ze wszystkich kierunków,</w:t>
      </w:r>
    </w:p>
    <w:p w:rsidR="0039144C" w:rsidRPr="004D7575" w:rsidRDefault="0039144C" w:rsidP="0039144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pasmo przenoszenia 30-16000Hz,</w:t>
      </w:r>
    </w:p>
    <w:p w:rsidR="0039144C" w:rsidRPr="004D7575" w:rsidRDefault="0039144C" w:rsidP="0039144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impedancja  1,2 kΩ,</w:t>
      </w:r>
    </w:p>
    <w:p w:rsidR="0039144C" w:rsidRPr="004D7575" w:rsidRDefault="0039144C" w:rsidP="0039144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czułość 48 ±3 dB.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 xml:space="preserve">  Parametry słuchawek:</w:t>
      </w:r>
    </w:p>
    <w:p w:rsidR="0039144C" w:rsidRPr="004D7575" w:rsidRDefault="0039144C" w:rsidP="0039144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minimalna max. moc wyjściowa 100 mW,</w:t>
      </w:r>
    </w:p>
    <w:p w:rsidR="0039144C" w:rsidRPr="004D7575" w:rsidRDefault="0039144C" w:rsidP="0039144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pasmo przenoszenia 20-20000Hz,</w:t>
      </w:r>
    </w:p>
    <w:p w:rsidR="0039144C" w:rsidRPr="004D7575" w:rsidRDefault="0039144C" w:rsidP="0039144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impedancja 2 x 32 Ω,</w:t>
      </w:r>
    </w:p>
    <w:p w:rsidR="0039144C" w:rsidRDefault="0039144C" w:rsidP="0039144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czułość  110±3dB.</w:t>
      </w:r>
    </w:p>
    <w:p w:rsidR="0039144C" w:rsidRDefault="0039144C" w:rsidP="0039144C">
      <w:pPr>
        <w:spacing w:line="240" w:lineRule="auto"/>
        <w:jc w:val="both"/>
        <w:rPr>
          <w:rFonts w:ascii="Times New Roman" w:hAnsi="Times New Roman" w:cs="Times New Roman"/>
        </w:rPr>
      </w:pPr>
    </w:p>
    <w:p w:rsidR="0039144C" w:rsidRPr="0039144C" w:rsidRDefault="0039144C" w:rsidP="0039144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9144C">
        <w:rPr>
          <w:rFonts w:ascii="Times New Roman" w:hAnsi="Times New Roman" w:cs="Times New Roman"/>
          <w:b/>
        </w:rPr>
        <w:t>Rejestrator cyfrowy 24-ścieżkowy – ilość 1 szt.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>Rejestrator wielościeżkowy umożliwiający jednoczesny zapis lub jednoczesne odtwarzanie maksymalnie 24 ścieżek dźwiękowych,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>W komplecie oprogramowanie do rejestracji oraz odtwarzania dźwięku,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>Jakość nagrywania i odtwarzania: 16 bitów, częstotliwość próbkowania 48kHz,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>Obudowa o wymiarach: 405x260x62[mm]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>Przedni panel rejestratora zawiera: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>przycisk monostabilny do włączenia i wyłączenia urządzenia,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lastRenderedPageBreak/>
        <w:t>podświetlenie ledowe przycisku sygnalizujące światłem przerywanym inicjalizację urządzenia oraz światłem ciągłym gotowość rejestratora do pracy,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>Tylni panel rejestratora zawiera: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>złącze D-SUB 37-pinowe "WEJŚCIE 1-24" - do podłączenia źródła nagrywania,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 xml:space="preserve">złącze D_SUB 37-pinowe "WYJŚCIE 1-24" - do podłączenia źródła odtwarzania, 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>7x złącze jack 3,5mm "WYJŚCIE 1-8", pierwsze złącze stereo (kanały 1/2), pozostałe mono (kanały 3, 4, 5, 6, 7, 8) - do podłączenia źródła odtwarzania,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>Komunikacja PC-Rejestrator: USB3.0,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>Zasilanie: 12VDC/4A</w:t>
      </w:r>
    </w:p>
    <w:p w:rsidR="0039144C" w:rsidRPr="0039144C" w:rsidRDefault="0039144C" w:rsidP="0039144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39144C">
        <w:rPr>
          <w:rFonts w:ascii="Times New Roman" w:hAnsi="Times New Roman" w:cs="Times New Roman"/>
        </w:rPr>
        <w:t>Funkcjonalności - patrz tabela "Funkcje realizowane w pracowni".</w:t>
      </w:r>
    </w:p>
    <w:p w:rsidR="00625EC8" w:rsidRDefault="00625EC8"/>
    <w:p w:rsidR="0039144C" w:rsidRPr="004D7575" w:rsidRDefault="0039144C" w:rsidP="0039144C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eastAsia="Verdana" w:hAnsi="Times New Roman" w:cs="Times New Roman"/>
          <w:b/>
          <w:bCs/>
        </w:rPr>
        <w:t>Głośnik montowany w blendzie biurka lektorskiego - ilość 2 szt.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Głośnik o parametrach:</w:t>
      </w:r>
    </w:p>
    <w:p w:rsidR="0039144C" w:rsidRPr="004D7575" w:rsidRDefault="0039144C" w:rsidP="0039144C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minimalna moc max. 80W,</w:t>
      </w:r>
    </w:p>
    <w:p w:rsidR="0039144C" w:rsidRPr="004D7575" w:rsidRDefault="0039144C" w:rsidP="00B36AF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 xml:space="preserve">pasmo przenoszenia </w:t>
      </w:r>
      <w:r w:rsidR="00B36AF6" w:rsidRPr="00B36AF6">
        <w:rPr>
          <w:rFonts w:ascii="Times New Roman" w:hAnsi="Times New Roman" w:cs="Times New Roman"/>
        </w:rPr>
        <w:t>20–20000Hz</w:t>
      </w:r>
      <w:r w:rsidR="00B36AF6">
        <w:rPr>
          <w:rFonts w:ascii="Times New Roman" w:hAnsi="Times New Roman" w:cs="Times New Roman"/>
        </w:rPr>
        <w:t>,</w:t>
      </w:r>
    </w:p>
    <w:p w:rsidR="0039144C" w:rsidRPr="004D7575" w:rsidRDefault="0039144C" w:rsidP="0039144C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średnica minimum 16cm,</w:t>
      </w:r>
    </w:p>
    <w:p w:rsidR="0039144C" w:rsidRDefault="0039144C" w:rsidP="0039144C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sprawność min. 88dB/1W/1M.</w:t>
      </w:r>
    </w:p>
    <w:p w:rsidR="0039144C" w:rsidRPr="00C75450" w:rsidRDefault="0039144C" w:rsidP="0039144C">
      <w:pPr>
        <w:spacing w:line="240" w:lineRule="auto"/>
        <w:jc w:val="both"/>
        <w:rPr>
          <w:rFonts w:ascii="Times New Roman" w:hAnsi="Times New Roman" w:cs="Times New Roman"/>
        </w:rPr>
      </w:pPr>
    </w:p>
    <w:p w:rsidR="002D03FC" w:rsidRPr="0062423D" w:rsidRDefault="002D03FC" w:rsidP="002D03FC">
      <w:p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eastAsia="Verdana" w:hAnsi="Times New Roman" w:cs="Times New Roman"/>
          <w:b/>
          <w:bCs/>
        </w:rPr>
        <w:t>Stanowisko uczniowskie - ilość 24 szt.</w:t>
      </w:r>
    </w:p>
    <w:p w:rsidR="002D03FC" w:rsidRPr="0062423D" w:rsidRDefault="002D03FC" w:rsidP="002D03FC">
      <w:p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Dotykowy pulpit nie posiadający ruchomych elementów, montowany w blacie biurka uczniowskiego i umożliwiający:</w:t>
      </w:r>
    </w:p>
    <w:p w:rsidR="002D03FC" w:rsidRPr="0062423D" w:rsidRDefault="002D03FC" w:rsidP="002D03FC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cyfrową regulację głośności słuchawek,</w:t>
      </w:r>
    </w:p>
    <w:p w:rsidR="002D03FC" w:rsidRPr="0062423D" w:rsidRDefault="002D03FC" w:rsidP="002D03FC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zgłoszenie ucznia - prośba o pomoc do nauczyciela,</w:t>
      </w:r>
    </w:p>
    <w:p w:rsidR="002D03FC" w:rsidRPr="0062423D" w:rsidRDefault="002D03FC" w:rsidP="002D03FC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możliwość wyłączenia przez nauczyciela dostępu do regulacji głośności przez ucznia indywidualnie lub globalnie,</w:t>
      </w:r>
    </w:p>
    <w:p w:rsidR="002D03FC" w:rsidRPr="0062423D" w:rsidRDefault="002D03FC" w:rsidP="002D03FC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gniazdo DIN do podłączenia słuchawek z mikrofonem,</w:t>
      </w:r>
    </w:p>
    <w:p w:rsidR="002D03FC" w:rsidRPr="0062423D" w:rsidRDefault="002D03FC" w:rsidP="002D03FC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wejście audio (jack) do odsłuchu dźwięku z podłączonego źródła - np. rejestratora cyfrowego, dyktafonu, komputera,</w:t>
      </w:r>
    </w:p>
    <w:p w:rsidR="002D03FC" w:rsidRPr="0062423D" w:rsidRDefault="002D03FC" w:rsidP="002D03FC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wyjście audio (jack) do nagrywania prowadzonej konwersacji na podłączonym rejestratorze - np. komputerze,</w:t>
      </w:r>
    </w:p>
    <w:p w:rsidR="002D03FC" w:rsidRPr="0062423D" w:rsidRDefault="002D03FC" w:rsidP="002D03FC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wskaźnik poziomu głośności słuchawek,</w:t>
      </w:r>
    </w:p>
    <w:p w:rsidR="002D03FC" w:rsidRPr="0062423D" w:rsidRDefault="002D03FC" w:rsidP="002D03FC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wskażnik LED zgłoszenia, sygnalizuje naciśnięcie przycisku,</w:t>
      </w:r>
    </w:p>
    <w:p w:rsidR="002D03FC" w:rsidRPr="0062423D" w:rsidRDefault="002D03FC" w:rsidP="002D03FC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wskaźnik LED podsłuchu, sygnalizuje o włączonym podsłuchu ucznia, sygnalizacja jest możliwa do wyłączenia przez nauczyciela,</w:t>
      </w:r>
    </w:p>
    <w:p w:rsidR="002D03FC" w:rsidRPr="0062423D" w:rsidRDefault="002D03FC" w:rsidP="002D03FC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wskaźnik LED grupy, sygnalizuje dołączenie ucznia do grupy, w trybie pracy Quiz spełnia funkcję sygnalizacji grup nieparzystych i parzystych.</w:t>
      </w:r>
    </w:p>
    <w:p w:rsidR="002D03FC" w:rsidRPr="0062423D" w:rsidRDefault="002D03FC" w:rsidP="002D03FC">
      <w:p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 xml:space="preserve"> </w:t>
      </w:r>
    </w:p>
    <w:p w:rsidR="002D03FC" w:rsidRPr="0062423D" w:rsidRDefault="002D03FC" w:rsidP="002D03FC">
      <w:p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Wskaźniki i przyciski dotykowe wykorzystywane do obsługi testów:</w:t>
      </w:r>
    </w:p>
    <w:p w:rsidR="002D03FC" w:rsidRPr="0062423D" w:rsidRDefault="002D03FC" w:rsidP="002D03F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wskaźnik LED grupy, sygnalizuje kolorem przyporządkowanie do grupy: niebieski - nieparzyste, czerwone - parzyste,</w:t>
      </w:r>
    </w:p>
    <w:p w:rsidR="002D03FC" w:rsidRPr="0062423D" w:rsidRDefault="002D03FC" w:rsidP="002D03F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  <w:r w:rsidRPr="0062423D">
        <w:rPr>
          <w:rFonts w:ascii="Times New Roman" w:hAnsi="Times New Roman" w:cs="Times New Roman"/>
        </w:rPr>
        <w:t>5 wielokolorowych przycisków wariantów odpowiedzi, które jednocześnie sygnalizują zmianą koloru wybranie odpowiedzi.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</w:p>
    <w:p w:rsidR="0039144C" w:rsidRPr="004D7575" w:rsidRDefault="0039144C" w:rsidP="0039144C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eastAsia="Verdana" w:hAnsi="Times New Roman" w:cs="Times New Roman"/>
          <w:b/>
          <w:bCs/>
          <w:color w:val="000000" w:themeColor="text1"/>
        </w:rPr>
        <w:t>Biurko nauczyciela - ilość 1 szt.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 xml:space="preserve">Biurko o wymiarach 150-170 cm x 75 cm: (ostateczny wymiar na podstawie aranżacji) </w:t>
      </w:r>
    </w:p>
    <w:p w:rsidR="0039144C" w:rsidRPr="004D7575" w:rsidRDefault="0039144C" w:rsidP="0039144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lastRenderedPageBreak/>
        <w:t>elementy wykonane z płyty laminowanej gr. 18 mm,</w:t>
      </w:r>
    </w:p>
    <w:p w:rsidR="0039144C" w:rsidRPr="004D7575" w:rsidRDefault="0039144C" w:rsidP="0039144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blat grubości min. 25 mm wykończony okleiną PCV 2 mm,</w:t>
      </w:r>
    </w:p>
    <w:p w:rsidR="0039144C" w:rsidRPr="004D7575" w:rsidRDefault="0039144C" w:rsidP="0039144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blenda o minimalnej wysokości 50 cm,</w:t>
      </w:r>
    </w:p>
    <w:p w:rsidR="0039144C" w:rsidRPr="004D7575" w:rsidRDefault="0039144C" w:rsidP="0039144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wewnętrzny kanał kablowy,</w:t>
      </w:r>
    </w:p>
    <w:p w:rsidR="0039144C" w:rsidRPr="004D7575" w:rsidRDefault="0039144C" w:rsidP="0039144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 xml:space="preserve">przepusty kablowe wynikające z aranżacji, </w:t>
      </w:r>
    </w:p>
    <w:p w:rsidR="0039144C" w:rsidRPr="004D7575" w:rsidRDefault="0039144C" w:rsidP="0039144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zaokrąglone, wolne (nie przylegające do innych mebli) narożniki blatu,</w:t>
      </w:r>
    </w:p>
    <w:p w:rsidR="0039144C" w:rsidRPr="004D7575" w:rsidRDefault="0039144C" w:rsidP="0039144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nadstawka prywatyzująca na całej długości biurka,</w:t>
      </w:r>
    </w:p>
    <w:p w:rsidR="0039144C" w:rsidRPr="004D7575" w:rsidRDefault="0039144C" w:rsidP="0039144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łukowe wcięcie blatu dla osoby siedzącej,</w:t>
      </w:r>
    </w:p>
    <w:p w:rsidR="0039144C" w:rsidRPr="004D7575" w:rsidRDefault="0039144C" w:rsidP="0039144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zamykana szafka na sprzęt elektroniczny z prawej strony,</w:t>
      </w:r>
    </w:p>
    <w:p w:rsidR="0039144C" w:rsidRPr="004D7575" w:rsidRDefault="0039144C" w:rsidP="0039144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minimum 30 różnych kolorów płyty do wyboru.</w:t>
      </w:r>
    </w:p>
    <w:p w:rsidR="0039144C" w:rsidRDefault="0039144C"/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/>
          <w:bCs/>
          <w:color w:val="000000" w:themeColor="text1"/>
        </w:rPr>
        <w:t>Stół uczniowski,</w:t>
      </w:r>
      <w:r w:rsidRPr="004D7575">
        <w:rPr>
          <w:rFonts w:ascii="Times New Roman" w:hAnsi="Times New Roman" w:cs="Times New Roman"/>
        </w:rPr>
        <w:t xml:space="preserve"> </w:t>
      </w:r>
      <w:r w:rsidRPr="004D7575">
        <w:rPr>
          <w:rFonts w:ascii="Times New Roman" w:eastAsia="Verdana" w:hAnsi="Times New Roman" w:cs="Times New Roman"/>
          <w:b/>
          <w:bCs/>
          <w:color w:val="000000" w:themeColor="text1"/>
        </w:rPr>
        <w:t>2-osobowy prosty - ilość 12 szt.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Stolik uczniowski 120-140 cm x 50-60 cm, wysokość 59-82 cm: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(ostateczny wymiar na podstawie aranżacji) </w:t>
      </w:r>
    </w:p>
    <w:p w:rsidR="0039144C" w:rsidRPr="004D7575" w:rsidRDefault="0039144C" w:rsidP="0039144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elementy wykonane z płyty laminowanej gr. 18 mm,</w:t>
      </w:r>
    </w:p>
    <w:p w:rsidR="0039144C" w:rsidRPr="004D7575" w:rsidRDefault="0039144C" w:rsidP="0039144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blat grubości min. 25 mm wykończony okleiną PCV 2 mm,</w:t>
      </w:r>
    </w:p>
    <w:p w:rsidR="0039144C" w:rsidRPr="004D7575" w:rsidRDefault="0039144C" w:rsidP="0039144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blenda o minimalnej wysokości 50 cm, jak w biurku nauczyciela,</w:t>
      </w:r>
    </w:p>
    <w:p w:rsidR="0039144C" w:rsidRPr="004D7575" w:rsidRDefault="0039144C" w:rsidP="0039144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wewnętrzny kanał kablowy pomiędzy blatem a blendą min. 12 x 12 cm,</w:t>
      </w:r>
    </w:p>
    <w:p w:rsidR="0039144C" w:rsidRPr="004D7575" w:rsidRDefault="0039144C" w:rsidP="0039144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przepusty kablowe wynikające z aranżacji, </w:t>
      </w:r>
    </w:p>
    <w:p w:rsidR="0039144C" w:rsidRPr="004D7575" w:rsidRDefault="0039144C" w:rsidP="0039144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stoliki ustawione wg indywidualnej aranżacji,</w:t>
      </w:r>
    </w:p>
    <w:p w:rsidR="0039144C" w:rsidRPr="004D7575" w:rsidRDefault="0039144C" w:rsidP="0039144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zaokrąglone, wolne (nie przylegające do innych mebli) narożniki blatu,</w:t>
      </w:r>
    </w:p>
    <w:p w:rsidR="0039144C" w:rsidRDefault="0039144C" w:rsidP="0039144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minimum 30 różnych kolorów płyty do wyboru.</w:t>
      </w:r>
    </w:p>
    <w:p w:rsidR="002D03FC" w:rsidRPr="0062423D" w:rsidRDefault="002D03FC" w:rsidP="002D03F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2423D">
        <w:rPr>
          <w:rFonts w:ascii="Times New Roman" w:hAnsi="Times New Roman" w:cs="Times New Roman"/>
          <w:b/>
        </w:rPr>
        <w:t>Rozwiązania dla uczniów ze specjalnymi potrzebami edukacyjnymi (SPE)</w:t>
      </w:r>
    </w:p>
    <w:p w:rsidR="002D03FC" w:rsidRPr="0062423D" w:rsidRDefault="002D03FC" w:rsidP="002D03FC">
      <w:p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'Funkcje dostępne są na maksymalnie dwóch dowolnych stanowiskach (wcześniej ustalonych).</w:t>
      </w:r>
    </w:p>
    <w:p w:rsidR="002D03FC" w:rsidRPr="0062423D" w:rsidRDefault="002D03FC" w:rsidP="002D03FC">
      <w:p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Realizowane funkcje:</w:t>
      </w:r>
    </w:p>
    <w:p w:rsidR="002D03FC" w:rsidRPr="0062423D" w:rsidRDefault="002D03FC" w:rsidP="002D03FC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czytanie przez lektora pytania i wariantów odpowiedzi,</w:t>
      </w:r>
    </w:p>
    <w:p w:rsidR="002D03FC" w:rsidRPr="0062423D" w:rsidRDefault="002D03FC" w:rsidP="002D03FC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możliwość powtórzenia pytania i wariantów odpowiedzi na żądanie ucznia,</w:t>
      </w:r>
    </w:p>
    <w:p w:rsidR="002D03FC" w:rsidRPr="0062423D" w:rsidRDefault="002D03FC" w:rsidP="002D03FC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czytanie wybranego przycisku oraz włączanych funkcji,</w:t>
      </w:r>
    </w:p>
    <w:p w:rsidR="002D03FC" w:rsidRPr="0062423D" w:rsidRDefault="002D03FC" w:rsidP="002D03FC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zaznaczenie albo odznaczenie odpowiedzi poprzez podwójne dotknięcie pola wariantu (A-E) eliminujący przypadkowe zaznaczenie:</w:t>
      </w:r>
    </w:p>
    <w:p w:rsidR="002D03FC" w:rsidRPr="0062423D" w:rsidRDefault="002D03FC" w:rsidP="002D03FC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pierwsze dotknięcie - czyta czy wariant jest zaznaczony czy odznaczony, czyta jego zawartość,</w:t>
      </w:r>
    </w:p>
    <w:p w:rsidR="002D03FC" w:rsidRPr="0062423D" w:rsidRDefault="002D03FC" w:rsidP="002D03FC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drugie dotknięcie - lektor czyta zaznaczono albo odznaczono,</w:t>
      </w:r>
    </w:p>
    <w:p w:rsidR="002D03FC" w:rsidRPr="0062423D" w:rsidRDefault="002D03FC" w:rsidP="002D03FC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możliwość indywidulanej regulacji prędkości mowy przez ucznia,</w:t>
      </w:r>
    </w:p>
    <w:p w:rsidR="002D03FC" w:rsidRPr="0062423D" w:rsidRDefault="002D03FC" w:rsidP="002D03FC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lektor komunikuje dołączenie do grupy i jego odłączenie,</w:t>
      </w:r>
    </w:p>
    <w:p w:rsidR="002D03FC" w:rsidRPr="0062423D" w:rsidRDefault="002D03FC" w:rsidP="002D03FC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dźwięk regulacji głośności słuchawek:</w:t>
      </w:r>
    </w:p>
    <w:p w:rsidR="002D03FC" w:rsidRPr="0062423D" w:rsidRDefault="002D03FC" w:rsidP="002D03FC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głośniej: pojedynczy dźwięk o wysokim tonie</w:t>
      </w:r>
    </w:p>
    <w:p w:rsidR="002D03FC" w:rsidRPr="0062423D" w:rsidRDefault="002D03FC" w:rsidP="002D03FC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ciszej: pojedynczy dźwięk o niskim tonie</w:t>
      </w:r>
    </w:p>
    <w:p w:rsidR="002D03FC" w:rsidRPr="0062423D" w:rsidRDefault="002D03FC" w:rsidP="002D03FC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lektor komunikuje zgłoszenie ucznia,</w:t>
      </w:r>
    </w:p>
    <w:p w:rsidR="002D03FC" w:rsidRPr="0062423D" w:rsidRDefault="002D03FC" w:rsidP="002D03FC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możliwość indywidualnej zmiany języka lektora,</w:t>
      </w:r>
    </w:p>
    <w:p w:rsidR="002D03FC" w:rsidRPr="0062423D" w:rsidRDefault="002D03FC" w:rsidP="002D03FC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możliwość zmiany języka lektora zgodny z językiem treści pytania i wariantów odpowiedzi,</w:t>
      </w:r>
    </w:p>
    <w:p w:rsidR="002D03FC" w:rsidRPr="0062423D" w:rsidRDefault="002D03FC" w:rsidP="002D03FC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możliwość odsłuchu treści w trakcie przygotowywania testu,</w:t>
      </w:r>
    </w:p>
    <w:p w:rsidR="002D03FC" w:rsidRPr="0062423D" w:rsidRDefault="002D03FC" w:rsidP="002D03FC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możliwość ustawienia dodatkowego czasu, niezależnie od ustalonego wcześniej dla wszystkich uczniów,</w:t>
      </w:r>
    </w:p>
    <w:p w:rsidR="002D03FC" w:rsidRPr="0062423D" w:rsidRDefault="002D03FC" w:rsidP="002D03FC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możliwość zmiany wyrażenia wiadomości domyślnie przypisanej lektorowi,</w:t>
      </w:r>
    </w:p>
    <w:p w:rsidR="002D03FC" w:rsidRDefault="002D03FC" w:rsidP="002D03FC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pulpit zawiera punkty orientacyjne do lokalizacji pól dotykowo-funkcyjnych.</w:t>
      </w:r>
    </w:p>
    <w:p w:rsidR="002D03FC" w:rsidRPr="0062423D" w:rsidRDefault="002D03FC" w:rsidP="002D03FC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</w:rPr>
      </w:pPr>
    </w:p>
    <w:p w:rsidR="002D03FC" w:rsidRPr="0062423D" w:rsidRDefault="002D03FC" w:rsidP="002D03F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2423D">
        <w:rPr>
          <w:rFonts w:ascii="Times New Roman" w:hAnsi="Times New Roman" w:cs="Times New Roman"/>
          <w:b/>
        </w:rPr>
        <w:t>Zestaw dla niedosłyszących - pętla indukcyjna</w:t>
      </w:r>
    </w:p>
    <w:p w:rsidR="002D03FC" w:rsidRPr="0062423D" w:rsidRDefault="002D03FC" w:rsidP="002D03FC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lastRenderedPageBreak/>
        <w:t>Indywidualna pętla indukcyjna dla niedosłyszących w postaci pętli zawieszanej na szyi podłączana do pulpitu uczniowskiego. Pozwala na przekazywanie bezprzewodowo dźwięku do aparatu słuchowego ucznia.</w:t>
      </w:r>
    </w:p>
    <w:p w:rsidR="002D03FC" w:rsidRPr="0062423D" w:rsidRDefault="002D03FC" w:rsidP="002D03FC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</w:rPr>
      </w:pPr>
      <w:r w:rsidRPr="0062423D">
        <w:rPr>
          <w:rFonts w:ascii="Times New Roman" w:hAnsi="Times New Roman" w:cs="Times New Roman"/>
        </w:rPr>
        <w:t>Mikrofon krawatowy lub nagłowny.</w:t>
      </w:r>
    </w:p>
    <w:p w:rsidR="002D03FC" w:rsidRPr="002D03FC" w:rsidRDefault="002D03FC" w:rsidP="002D03F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</w:p>
    <w:p w:rsidR="0039144C" w:rsidRDefault="0039144C"/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  <w:r w:rsidRPr="004D7575">
        <w:rPr>
          <w:rFonts w:ascii="Times New Roman" w:eastAsia="Verdana" w:hAnsi="Times New Roman" w:cs="Times New Roman"/>
          <w:b/>
          <w:bCs/>
        </w:rPr>
        <w:t>FUNKCJE REALIZOWANE W PRACOWNI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Oprogramowanie powinno umożliwiać sterowanie wszystkimi funkcjami pracowni za pomocą tabletu z dowolnym systemem operacyjnym.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Realizowane funkcje: </w:t>
      </w:r>
    </w:p>
    <w:p w:rsidR="0039144C" w:rsidRPr="004D7575" w:rsidRDefault="0039144C" w:rsidP="0039144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Tworzenie list uczniów.</w:t>
      </w:r>
    </w:p>
    <w:p w:rsidR="0039144C" w:rsidRPr="004D7575" w:rsidRDefault="0039144C" w:rsidP="0039144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importu listy uczniów z większości dostępnych na rynku dzienników elektronicznych (pliki SOU, XML, CSV).</w:t>
      </w:r>
    </w:p>
    <w:p w:rsidR="0039144C" w:rsidRDefault="0039144C" w:rsidP="0039144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sortowania uczniów po liczbie porządkowej/nazwisku/numerze stanowiska.</w:t>
      </w:r>
    </w:p>
    <w:p w:rsidR="0039144C" w:rsidRPr="004D7575" w:rsidRDefault="0039144C" w:rsidP="0039144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C75450">
        <w:rPr>
          <w:rFonts w:ascii="Times New Roman" w:eastAsia="Verdana" w:hAnsi="Times New Roman" w:cs="Times New Roman"/>
          <w:bCs/>
          <w:color w:val="000000" w:themeColor="text1"/>
        </w:rPr>
        <w:t>Przyporządkowanie uczniów z listy do numerów stanowisk.</w:t>
      </w:r>
    </w:p>
    <w:p w:rsidR="0039144C" w:rsidRPr="004D7575" w:rsidRDefault="0039144C" w:rsidP="0039144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Timer odmierzający czas pracy.</w:t>
      </w:r>
    </w:p>
    <w:p w:rsidR="0039144C" w:rsidRPr="004D7575" w:rsidRDefault="0039144C" w:rsidP="0039144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zdefiniowania ilości przycisków symbolizujących stanowiska uczniów w zależności od liczebności klas.</w:t>
      </w:r>
    </w:p>
    <w:p w:rsidR="0039144C" w:rsidRPr="004D7575" w:rsidRDefault="0039144C" w:rsidP="0039144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zdefiniowania minimalnej i maksymalnej ilości grup uczniowskich.</w:t>
      </w:r>
    </w:p>
    <w:p w:rsidR="0039144C" w:rsidRPr="004D7575" w:rsidRDefault="0039144C" w:rsidP="0039144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zdefiniowania liczby używanych wejść audio.</w:t>
      </w:r>
    </w:p>
    <w:p w:rsidR="0039144C" w:rsidRPr="004D7575" w:rsidRDefault="0039144C" w:rsidP="0039144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Przypisanie nazw własnych kolejnym wejściom audio.</w:t>
      </w:r>
    </w:p>
    <w:p w:rsidR="0039144C" w:rsidRPr="004D7575" w:rsidRDefault="0039144C" w:rsidP="0039144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Cyfrowa, niezależna regulacja siły głosu dla każdego ucznia osobno lub dla wszystkich łącznie (uwzględnia potrzeby uczniów słabo słyszących i niedosłyszących).</w:t>
      </w:r>
    </w:p>
    <w:p w:rsidR="0039144C" w:rsidRPr="004D7575" w:rsidRDefault="0039144C" w:rsidP="0039144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Cyfrowa, niezależna regulacja głośności 8 wejść dźwięku.</w:t>
      </w:r>
    </w:p>
    <w:p w:rsidR="0039144C" w:rsidRPr="004D7575" w:rsidRDefault="0039144C" w:rsidP="0039144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Cyfrowa regulacja głośności wyjść do nagrywania.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Tworzenie i edytowanie grup polega na przeciąganiu ikonek uczniów w odpowiednie miejsca w oknie oprogramowania sterującego (Drag&amp;Drop).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Dowolny podział uczniów na grupy o dowolnej liczebności (16 grup).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Dowolne zestawianie uczniów w pary (16 par).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Podział na pary/grupy może odbywać się automatycznie lub ręcznie,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Automatyczne podziały uczniów na pary, trójki, czwórki – do wyboru kolejno stanowiskami lub losowo,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Nauczyciel może dowolne konfiguracje uczniów zapamiętać do późniejszego użycia za pomocą ośmiu programowalnych przycisków umożliwiających szybką konfigurację klasy, którym będzie odpowiadał odpowiedni, pożądany podział na grupy i przypisane źródła dźwięku z nadaniem nazw przyciskom programowalnym.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podłączenia 8 urządzeń audio z opcją dystrybuowania dźwięku z każdego wejścia do oddzielnej grupy (8 grup jednocześnie odsłuchuje RÓŻNE programy).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Niezależna praca w zestawionych grupach.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Dowolne przemieszczanie uczniów pomiędzy grupami, za pomocą szybkiego przesunięcia ikonki.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Podsłuch przez nauczyciela dowolnego ucznia, pary lub grupy.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Wysyłanie programu/audycji z dowolnego źródła do wybranych grup.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Prowadzenie wykładu przez wbudowany wzmacniacz i głośniki.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 i wyłączenie podsłuchu własnego głosu.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 i wyłączenie podsłuchu własnego głosu dla uczniów.</w:t>
      </w:r>
    </w:p>
    <w:p w:rsidR="0039144C" w:rsidRPr="004D7575" w:rsidRDefault="0039144C" w:rsidP="0039144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Zapis pracy (rozmów) na magnetofonie cyfrowym lub komputerze.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Przykładowe możliwości pracy z uczniami:</w:t>
      </w:r>
    </w:p>
    <w:p w:rsidR="0039144C" w:rsidRPr="004D7575" w:rsidRDefault="0039144C" w:rsidP="0039144C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lastRenderedPageBreak/>
        <w:t>Podział uczniów na losowe pary niezależnie konwersujące ze sobą.</w:t>
      </w:r>
    </w:p>
    <w:p w:rsidR="0039144C" w:rsidRPr="004D7575" w:rsidRDefault="0039144C" w:rsidP="0039144C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Podział uczniów na losowe czwórki, każda czwórka pracuje z innym programem audio.</w:t>
      </w:r>
    </w:p>
    <w:p w:rsidR="0039144C" w:rsidRPr="004D7575" w:rsidRDefault="0039144C" w:rsidP="0039144C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Podział uczniów na dowolne grupy, które jednocześnie realizują własne programy (np. grupa A dyskutuje z nauczycielem, grupa B słucha audycji i dyskutuje, w grupie C uczeń tłumaczy audycję a pozostali w grupie słuchają).</w:t>
      </w:r>
    </w:p>
    <w:p w:rsidR="0039144C" w:rsidRPr="004D7575" w:rsidRDefault="0039144C" w:rsidP="0039144C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Konwersacja nauczyciela z uczniem, parą lub grupą, konwersacji mogą przysłuchiwać się osoby nie biorące w niej udziału.</w:t>
      </w:r>
    </w:p>
    <w:p w:rsidR="0039144C" w:rsidRPr="004D7575" w:rsidRDefault="0039144C" w:rsidP="0039144C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Podsłuch przez nauczyciela dowolnego ucznia lub grupy.</w:t>
      </w:r>
    </w:p>
    <w:p w:rsidR="0039144C" w:rsidRPr="004D7575" w:rsidRDefault="0039144C" w:rsidP="0039144C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Konwersacja nauczyciela z dowolnym uczniem lub grupą.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Ograniczenie programu do najważniejszych i najczęściej używanych funkcji:</w:t>
      </w:r>
    </w:p>
    <w:p w:rsidR="0039144C" w:rsidRPr="004D7575" w:rsidRDefault="0039144C" w:rsidP="0039144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Szybkie przełączanie między trybem zaawansowanym a trybem uproszczonym,</w:t>
      </w:r>
    </w:p>
    <w:p w:rsidR="0039144C" w:rsidRPr="004D7575" w:rsidRDefault="0039144C" w:rsidP="0039144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Automatyczny podział na 2-,3-,4-osobowe grupy, podział losowy,</w:t>
      </w:r>
    </w:p>
    <w:p w:rsidR="0039144C" w:rsidRPr="004D7575" w:rsidRDefault="0039144C" w:rsidP="0039144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Trzy programy: Pierwszy - praca indywidualna, drugi i trzeci - konfigurowalne przez nauczyciela,</w:t>
      </w:r>
    </w:p>
    <w:p w:rsidR="0039144C" w:rsidRPr="004D7575" w:rsidRDefault="0039144C" w:rsidP="0039144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Włączenie/wyłączenie wszystkim uczniom mikrofonu,</w:t>
      </w:r>
    </w:p>
    <w:p w:rsidR="0039144C" w:rsidRPr="004D7575" w:rsidRDefault="0039144C" w:rsidP="0039144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Włączenie/wyłączenie wszystkim uczniom słuchawek,</w:t>
      </w:r>
    </w:p>
    <w:p w:rsidR="0039144C" w:rsidRPr="004D7575" w:rsidRDefault="0039144C" w:rsidP="0039144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Włączenie/wyłączenie głośnika,</w:t>
      </w:r>
    </w:p>
    <w:p w:rsidR="0039144C" w:rsidRPr="004D7575" w:rsidRDefault="0039144C" w:rsidP="0039144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Bezpośrednie nagrywanie i odtwarzanie wybranej grupy bez udziału zewnętrznej aplikacji,</w:t>
      </w:r>
    </w:p>
    <w:p w:rsidR="0039144C" w:rsidRPr="004D7575" w:rsidRDefault="0039144C" w:rsidP="0039144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Podgląd umiejscowienia uczniów wg aranżacji sali,</w:t>
      </w:r>
    </w:p>
    <w:p w:rsidR="0039144C" w:rsidRPr="004D7575" w:rsidRDefault="0039144C" w:rsidP="0039144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wyświetlenia koloru lub obrazu w tle obszaru roboczego.</w:t>
      </w:r>
    </w:p>
    <w:p w:rsidR="0039144C" w:rsidRPr="004D7575" w:rsidRDefault="0039144C" w:rsidP="0039144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szybkiego wyboru ucznia do analizy mowy poprzez wybrane rozwiązania sztucznej inteligencji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System tłumaczeń symultanicznych:</w:t>
      </w:r>
    </w:p>
    <w:p w:rsidR="0039144C" w:rsidRPr="004D7575" w:rsidRDefault="0039144C" w:rsidP="0039144C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8 równoległych kanałów językowych,</w:t>
      </w:r>
    </w:p>
    <w:p w:rsidR="0039144C" w:rsidRPr="004D7575" w:rsidRDefault="0039144C" w:rsidP="0039144C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Podział kanału:</w:t>
      </w:r>
    </w:p>
    <w:p w:rsidR="0039144C" w:rsidRPr="004D7575" w:rsidRDefault="0039144C" w:rsidP="0039144C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Delegat - Źródło mowy, które jest tłumaczone. Może to być uczeń lub inne źródło dźwięku (np. nagranie),</w:t>
      </w:r>
    </w:p>
    <w:p w:rsidR="0039144C" w:rsidRPr="004D7575" w:rsidRDefault="0039144C" w:rsidP="0039144C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Tłumacz - Wybrany uczeń do tłumaczenia mowy Delegata na wybrany język,</w:t>
      </w:r>
    </w:p>
    <w:p w:rsidR="0039144C" w:rsidRPr="004D7575" w:rsidRDefault="0039144C" w:rsidP="0039144C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Słuchacze - Odbiorcy przetłumaczonej mowy,</w:t>
      </w:r>
    </w:p>
    <w:p w:rsidR="0039144C" w:rsidRPr="004D7575" w:rsidRDefault="0039144C" w:rsidP="0039144C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przełączania trybów tłumaczenia: pośredniego i bezpośredniego,</w:t>
      </w:r>
    </w:p>
    <w:p w:rsidR="0039144C" w:rsidRPr="004D7575" w:rsidRDefault="0039144C" w:rsidP="0039144C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kontroli każdego kanału językowego przez nauczyciela.</w:t>
      </w:r>
    </w:p>
    <w:p w:rsidR="0039144C" w:rsidRDefault="0039144C"/>
    <w:p w:rsidR="0039144C" w:rsidRPr="0039144C" w:rsidRDefault="0039144C">
      <w:pPr>
        <w:rPr>
          <w:b/>
        </w:rPr>
      </w:pPr>
      <w:r w:rsidRPr="0039144C">
        <w:rPr>
          <w:b/>
        </w:rPr>
        <w:t>Funkcje wielościeżkowego rejestratora cyfrowego</w:t>
      </w:r>
    </w:p>
    <w:p w:rsidR="0039144C" w:rsidRDefault="0039144C" w:rsidP="0039144C">
      <w:pPr>
        <w:pStyle w:val="ListParagraph"/>
        <w:numPr>
          <w:ilvl w:val="0"/>
          <w:numId w:val="18"/>
        </w:numPr>
      </w:pPr>
      <w:r>
        <w:t xml:space="preserve">Jednoczesna rejestracja do 32 ścieżek lub odtwarzanie do 24 ścieżek za pomocą prostego w obsłudze oprogramowania, </w:t>
      </w:r>
    </w:p>
    <w:p w:rsidR="0039144C" w:rsidRDefault="0039144C" w:rsidP="0039144C">
      <w:pPr>
        <w:pStyle w:val="ListParagraph"/>
        <w:numPr>
          <w:ilvl w:val="0"/>
          <w:numId w:val="18"/>
        </w:numPr>
      </w:pPr>
      <w:r>
        <w:t>Pracownie do 24 stanowisk - możliwa rejestracja audio wszystkich uczniów jednocześnie,</w:t>
      </w:r>
    </w:p>
    <w:p w:rsidR="0039144C" w:rsidRDefault="0039144C" w:rsidP="0039144C">
      <w:pPr>
        <w:pStyle w:val="ListParagraph"/>
        <w:numPr>
          <w:ilvl w:val="0"/>
          <w:numId w:val="18"/>
        </w:numPr>
      </w:pPr>
      <w:r>
        <w:t xml:space="preserve">Możliwość sterowania rejestratorem z komputera jako wielokanałową kartę muzyczną, </w:t>
      </w:r>
    </w:p>
    <w:p w:rsidR="0039144C" w:rsidRDefault="0039144C" w:rsidP="0039144C">
      <w:pPr>
        <w:pStyle w:val="ListParagraph"/>
        <w:numPr>
          <w:ilvl w:val="0"/>
          <w:numId w:val="18"/>
        </w:numPr>
      </w:pPr>
      <w:r>
        <w:t>Format plików dźwiękowych - wav, możliwość konwersji do mp3</w:t>
      </w:r>
    </w:p>
    <w:p w:rsidR="002D03FC" w:rsidRPr="0062423D" w:rsidRDefault="002D03FC" w:rsidP="002D03FC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  <w:r w:rsidRPr="0062423D">
        <w:rPr>
          <w:rFonts w:ascii="Times New Roman" w:eastAsia="Verdana" w:hAnsi="Times New Roman" w:cs="Times New Roman"/>
          <w:b/>
          <w:bCs/>
        </w:rPr>
        <w:t>DODATKOWE FUNKCJE REALIZOWANE W PRACOWNI</w:t>
      </w:r>
    </w:p>
    <w:p w:rsidR="002D03FC" w:rsidRPr="0062423D" w:rsidRDefault="002D03FC" w:rsidP="002D03FC">
      <w:p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Realizowane dodatkowe funkcje:</w:t>
      </w:r>
    </w:p>
    <w:p w:rsidR="002D03FC" w:rsidRPr="0062423D" w:rsidRDefault="002D03FC" w:rsidP="002D03FC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cyfrową regulację głośności słuchawek z pulpitu ucznia</w:t>
      </w:r>
    </w:p>
    <w:p w:rsidR="002D03FC" w:rsidRPr="0062423D" w:rsidRDefault="002D03FC" w:rsidP="002D03FC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zgłoszenie ucznia - prośba o pomoc do nauczyciela,</w:t>
      </w:r>
    </w:p>
    <w:p w:rsidR="002D03FC" w:rsidRPr="0062423D" w:rsidRDefault="002D03FC" w:rsidP="002D03FC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tryb pracy test/quiz.</w:t>
      </w:r>
    </w:p>
    <w:p w:rsidR="002D03FC" w:rsidRPr="0062423D" w:rsidRDefault="002D03FC" w:rsidP="002D03FC">
      <w:p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 xml:space="preserve"> Aplikacja służąca do przeprowadzania testów z wykorzystaniem pulpitu ucznia - realizowane funkcje:</w:t>
      </w:r>
    </w:p>
    <w:p w:rsidR="002D03FC" w:rsidRPr="0062423D" w:rsidRDefault="002D03FC" w:rsidP="002D03FC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szybkie przygotowanie pytań i odpowiedzi dla dwóch grup (stanowisk nieparzystych i parzystych),</w:t>
      </w:r>
    </w:p>
    <w:p w:rsidR="002D03FC" w:rsidRPr="0062423D" w:rsidRDefault="002D03FC" w:rsidP="002D03FC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możliwość tworzenia pytań w formie tekstowej i graficznej,</w:t>
      </w:r>
    </w:p>
    <w:p w:rsidR="002D03FC" w:rsidRPr="0062423D" w:rsidRDefault="002D03FC" w:rsidP="002D03FC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lastRenderedPageBreak/>
        <w:t>5 wariantów odpowiedzi, nauczyciel wpisuje odpowiedzi i określa które są prawidłowe,</w:t>
      </w:r>
    </w:p>
    <w:p w:rsidR="002D03FC" w:rsidRPr="0062423D" w:rsidRDefault="002D03FC" w:rsidP="002D03FC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korekta odpowiedzi, zaznaczenie opcji daje możliwość poprawienia odpowiedzi przez ucznia w trakcie testu,</w:t>
      </w:r>
    </w:p>
    <w:p w:rsidR="002D03FC" w:rsidRPr="0062423D" w:rsidRDefault="002D03FC" w:rsidP="002D03FC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 xml:space="preserve">automatyczny import listy uczniów, </w:t>
      </w:r>
    </w:p>
    <w:p w:rsidR="002D03FC" w:rsidRPr="0062423D" w:rsidRDefault="002D03FC" w:rsidP="002D03FC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podgląd odpowiedzi wysyłanych podczas testu,</w:t>
      </w:r>
    </w:p>
    <w:p w:rsidR="002D03FC" w:rsidRPr="0062423D" w:rsidRDefault="002D03FC" w:rsidP="002D03FC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możliwość przygotowania testu na dowolnym komputerze i odtworzenie go w docelowym urządzeniu,</w:t>
      </w:r>
    </w:p>
    <w:p w:rsidR="002D03FC" w:rsidRPr="0062423D" w:rsidRDefault="002D03FC" w:rsidP="002D03FC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ręczne lub automatyczne przełączanie pytań w ustalonym wcześniej interwale czasowym,</w:t>
      </w:r>
    </w:p>
    <w:p w:rsidR="002D03FC" w:rsidRPr="0062423D" w:rsidRDefault="002D03FC" w:rsidP="002D03FC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tabela wyników z możliwością sortowania wg. listy uczniów lub sumy punktów wszystkich pytań (ranking),</w:t>
      </w:r>
    </w:p>
    <w:p w:rsidR="002D03FC" w:rsidRPr="0062423D" w:rsidRDefault="002D03FC" w:rsidP="002D03FC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możliwość zapisania wyników,</w:t>
      </w:r>
    </w:p>
    <w:p w:rsidR="002D03FC" w:rsidRPr="0062423D" w:rsidRDefault="002D03FC" w:rsidP="002D03FC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możliwość wyświetlenia gotowego testu na ekranie, tablicy lub monitorze.</w:t>
      </w:r>
    </w:p>
    <w:p w:rsidR="002D03FC" w:rsidRPr="0062423D" w:rsidRDefault="002D03FC" w:rsidP="002D03FC">
      <w:pPr>
        <w:pStyle w:val="NormalWeb"/>
      </w:pPr>
      <w:r w:rsidRPr="0062423D">
        <w:rPr>
          <w:b/>
          <w:bCs/>
        </w:rPr>
        <w:t>Aplikacja służąca do przeprowadzania natychmiastowych sond i głosowań z wykorzystaniem pulpitów uczniowskich – realizowane funkcje:</w:t>
      </w:r>
    </w:p>
    <w:p w:rsidR="002D03FC" w:rsidRPr="0062423D" w:rsidRDefault="002D03FC" w:rsidP="002D03FC">
      <w:pPr>
        <w:pStyle w:val="NormalWeb"/>
        <w:numPr>
          <w:ilvl w:val="0"/>
          <w:numId w:val="28"/>
        </w:numPr>
      </w:pPr>
      <w:r w:rsidRPr="0062423D">
        <w:rPr>
          <w:bCs/>
        </w:rPr>
        <w:t>szybkie uruchamianie sesji</w:t>
      </w:r>
      <w:r w:rsidRPr="0062423D">
        <w:t xml:space="preserve"> bez konieczności wcześniejszego przygotowywania pytań (wykorzystanie pytań z podręczników lub zadawanych ustnie),</w:t>
      </w:r>
    </w:p>
    <w:p w:rsidR="002D03FC" w:rsidRPr="0062423D" w:rsidRDefault="002D03FC" w:rsidP="002D03FC">
      <w:pPr>
        <w:pStyle w:val="NormalWeb"/>
        <w:numPr>
          <w:ilvl w:val="0"/>
          <w:numId w:val="28"/>
        </w:numPr>
      </w:pPr>
      <w:r w:rsidRPr="0062423D">
        <w:rPr>
          <w:bCs/>
        </w:rPr>
        <w:t>możliwość pełnej edycji treści</w:t>
      </w:r>
      <w:r w:rsidRPr="0062423D">
        <w:t xml:space="preserve"> pytania oraz wariantów odpowiedzi bezpośrednio w oknie programu,</w:t>
      </w:r>
    </w:p>
    <w:p w:rsidR="002D03FC" w:rsidRPr="0062423D" w:rsidRDefault="002D03FC" w:rsidP="002D03FC">
      <w:pPr>
        <w:pStyle w:val="NormalWeb"/>
        <w:numPr>
          <w:ilvl w:val="0"/>
          <w:numId w:val="28"/>
        </w:numPr>
      </w:pPr>
      <w:r w:rsidRPr="0062423D">
        <w:rPr>
          <w:bCs/>
        </w:rPr>
        <w:t>obsługa do 5 wariantów odpowiedzi (A-E)</w:t>
      </w:r>
      <w:r w:rsidRPr="0062423D">
        <w:t>, przypisanych do fizycznych przycisków na pulpitach dotykowych uczniów,</w:t>
      </w:r>
    </w:p>
    <w:p w:rsidR="002D03FC" w:rsidRPr="0062423D" w:rsidRDefault="002D03FC" w:rsidP="002D03FC">
      <w:pPr>
        <w:pStyle w:val="NormalWeb"/>
        <w:numPr>
          <w:ilvl w:val="0"/>
          <w:numId w:val="28"/>
        </w:numPr>
      </w:pPr>
      <w:r w:rsidRPr="0062423D">
        <w:rPr>
          <w:bCs/>
        </w:rPr>
        <w:t>praca w trybie jawnym i niejawnym</w:t>
      </w:r>
      <w:r w:rsidRPr="0062423D">
        <w:t xml:space="preserve"> – wybór między prezentacją wyników na żywo a ich ukryciem do momentu zakończenia głosowania,</w:t>
      </w:r>
    </w:p>
    <w:p w:rsidR="002D03FC" w:rsidRPr="0062423D" w:rsidRDefault="002D03FC" w:rsidP="002D03FC">
      <w:pPr>
        <w:pStyle w:val="NormalWeb"/>
        <w:numPr>
          <w:ilvl w:val="0"/>
          <w:numId w:val="28"/>
        </w:numPr>
      </w:pPr>
      <w:r w:rsidRPr="0062423D">
        <w:rPr>
          <w:bCs/>
        </w:rPr>
        <w:t>automatyczne przypisanie uczniów</w:t>
      </w:r>
      <w:r w:rsidRPr="0062423D">
        <w:t xml:space="preserve"> do sesji na podstawie wcześniej utworzonych grup w systemie pracowni,</w:t>
      </w:r>
    </w:p>
    <w:p w:rsidR="002D03FC" w:rsidRPr="0062423D" w:rsidRDefault="002D03FC" w:rsidP="002D03FC">
      <w:pPr>
        <w:pStyle w:val="NormalWeb"/>
        <w:numPr>
          <w:ilvl w:val="0"/>
          <w:numId w:val="28"/>
        </w:numPr>
      </w:pPr>
      <w:r w:rsidRPr="0062423D">
        <w:rPr>
          <w:bCs/>
        </w:rPr>
        <w:t>podgląd statusu głosowania w czasie rzeczywistym</w:t>
      </w:r>
      <w:r w:rsidRPr="0062423D">
        <w:t>, informujący nauczyciela o liczbie oddanych głosów i zaangażowaniu całej klasy,</w:t>
      </w:r>
    </w:p>
    <w:p w:rsidR="002D03FC" w:rsidRPr="0062423D" w:rsidRDefault="002D03FC" w:rsidP="002D03FC">
      <w:pPr>
        <w:pStyle w:val="NormalWeb"/>
        <w:numPr>
          <w:ilvl w:val="0"/>
          <w:numId w:val="28"/>
        </w:numPr>
      </w:pPr>
      <w:r w:rsidRPr="0062423D">
        <w:rPr>
          <w:bCs/>
        </w:rPr>
        <w:t>elastyczne zarządzanie prezentacją</w:t>
      </w:r>
      <w:r w:rsidRPr="0062423D">
        <w:t>, możliwość pokazania lub ukrycia tablicy wyników na monitorze interaktywnym w dowolnym momencie,</w:t>
      </w:r>
    </w:p>
    <w:p w:rsidR="002D03FC" w:rsidRPr="0062423D" w:rsidRDefault="002D03FC" w:rsidP="002D03FC">
      <w:pPr>
        <w:pStyle w:val="NormalWeb"/>
        <w:numPr>
          <w:ilvl w:val="0"/>
          <w:numId w:val="28"/>
        </w:numPr>
      </w:pPr>
      <w:r w:rsidRPr="0062423D">
        <w:rPr>
          <w:bCs/>
        </w:rPr>
        <w:t>graficzna wizualizacja wyników</w:t>
      </w:r>
      <w:r w:rsidRPr="0062423D">
        <w:t xml:space="preserve"> w formie czytelnych wykresów słupkowych dla każdego pytania,</w:t>
      </w:r>
    </w:p>
    <w:p w:rsidR="002D03FC" w:rsidRPr="0062423D" w:rsidRDefault="002D03FC" w:rsidP="002D03FC">
      <w:pPr>
        <w:pStyle w:val="NormalWeb"/>
        <w:numPr>
          <w:ilvl w:val="0"/>
          <w:numId w:val="28"/>
        </w:numPr>
      </w:pPr>
      <w:r w:rsidRPr="0062423D">
        <w:rPr>
          <w:bCs/>
        </w:rPr>
        <w:t>integracja z oprogramowaniem dydaktycznym</w:t>
      </w:r>
      <w:r w:rsidRPr="0062423D">
        <w:t>, umożliwiająca nakładanie okna głosowania na podręczniki interaktywne i materiały multimedialne,</w:t>
      </w:r>
    </w:p>
    <w:p w:rsidR="002D03FC" w:rsidRPr="0062423D" w:rsidRDefault="002D03FC" w:rsidP="002D03FC">
      <w:pPr>
        <w:pStyle w:val="NormalWeb"/>
        <w:numPr>
          <w:ilvl w:val="0"/>
          <w:numId w:val="28"/>
        </w:numPr>
      </w:pPr>
      <w:r w:rsidRPr="0062423D">
        <w:rPr>
          <w:bCs/>
        </w:rPr>
        <w:t>funkcja natychmiastowego resetu</w:t>
      </w:r>
      <w:r w:rsidRPr="0062423D">
        <w:t>, pozwalająca na szybkie przejście do kolejnego pytania lub dialogu w ramach tego samego ćwiczenia,</w:t>
      </w:r>
    </w:p>
    <w:p w:rsidR="002D03FC" w:rsidRPr="0062423D" w:rsidRDefault="002D03FC" w:rsidP="002D03FC">
      <w:pPr>
        <w:pStyle w:val="NormalWeb"/>
        <w:numPr>
          <w:ilvl w:val="0"/>
          <w:numId w:val="28"/>
        </w:numPr>
      </w:pPr>
      <w:r w:rsidRPr="0062423D">
        <w:rPr>
          <w:bCs/>
        </w:rPr>
        <w:t>możliwość wyświetlenia wyników zbiorczych</w:t>
      </w:r>
      <w:r w:rsidRPr="0062423D">
        <w:t xml:space="preserve"> na ekranie, tablicy lub monitorze w celu wspólnego omówienia błędów z klasą.</w:t>
      </w:r>
    </w:p>
    <w:p w:rsidR="002D03FC" w:rsidRPr="0062423D" w:rsidRDefault="002D03FC" w:rsidP="002D03FC">
      <w:pPr>
        <w:spacing w:line="240" w:lineRule="auto"/>
        <w:jc w:val="both"/>
        <w:rPr>
          <w:rFonts w:ascii="Times New Roman" w:eastAsia="Verdana" w:hAnsi="Times New Roman" w:cs="Times New Roman"/>
          <w:bCs/>
        </w:rPr>
      </w:pPr>
    </w:p>
    <w:p w:rsidR="002D03FC" w:rsidRPr="0062423D" w:rsidRDefault="002D03FC" w:rsidP="002D03FC">
      <w:p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Do wyświetlania pytań dla uczniów wymagane urządzenie do wyświetlania wielkoformatowego obrazu</w:t>
      </w:r>
    </w:p>
    <w:p w:rsidR="002D03FC" w:rsidRPr="0062423D" w:rsidRDefault="002D03FC" w:rsidP="002D03FC">
      <w:p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62423D">
        <w:rPr>
          <w:rFonts w:ascii="Times New Roman" w:eastAsia="Verdana" w:hAnsi="Times New Roman" w:cs="Times New Roman"/>
          <w:bCs/>
        </w:rPr>
        <w:t>(np. ekran z projektorem, monitor ok. 75", ewentualnie monitor lub tablica interaktywna).</w:t>
      </w:r>
    </w:p>
    <w:p w:rsidR="0039144C" w:rsidRDefault="0039144C" w:rsidP="0039144C"/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/>
          <w:bCs/>
        </w:rPr>
        <w:t>Wymagania dodatkowe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Podanie modelu, typu, producenta oraz karty katalogowej.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Dostęp do panelu internetowego skąd można pobierać:</w:t>
      </w:r>
    </w:p>
    <w:p w:rsidR="0039144C" w:rsidRPr="004D7575" w:rsidRDefault="0039144C" w:rsidP="0039144C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przykładowe scenariusze lekcji dla języka angielskiego i niemieckiego, opracowane na różne poziomy edukacyjne (minimum 25 scenariuszy dla języka angielskiego i 25 dla niemieckiego),</w:t>
      </w:r>
    </w:p>
    <w:p w:rsidR="0039144C" w:rsidRPr="004D7575" w:rsidRDefault="0039144C" w:rsidP="0039144C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aktualne materiały, instrukcje, programy, filmy instruktażowe z obsługi pracowni.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Gwarancja na pracownię i słuchawki 60 miesięcy.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Certyfikat CE.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Dołączone do oferty certyfikaty na meble wydane przez jednostkę certyfikującą.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lastRenderedPageBreak/>
        <w:t xml:space="preserve"> Nieodpłatne aktualizacje oprogramowania co najmniej przez okres gwarancji na pracownię.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Dostarczenie urządzeń, instalacja w miejscu wskazanym przez zamawiającego, rozruch technologiczny.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Przeszkolenie wstępne użytkowników z obsługi pracowni.</w:t>
      </w:r>
    </w:p>
    <w:p w:rsidR="0039144C" w:rsidRPr="004D7575" w:rsidRDefault="0039144C" w:rsidP="0039144C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Wymagania serwisowe:</w:t>
      </w:r>
    </w:p>
    <w:p w:rsidR="0039144C" w:rsidRPr="004D7575" w:rsidRDefault="0039144C" w:rsidP="0039144C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elektroniczny system zgłoszeń serwisowych na stronie producenta lub serwisu, z numerem przyjęcia i potwierdzeniem zgłoszenia,</w:t>
      </w:r>
    </w:p>
    <w:p w:rsidR="0039144C" w:rsidRPr="004D7575" w:rsidRDefault="0039144C" w:rsidP="0039144C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usługi świadczone u klienta.</w:t>
      </w:r>
    </w:p>
    <w:p w:rsidR="0039144C" w:rsidRDefault="0039144C" w:rsidP="0039144C"/>
    <w:sectPr w:rsidR="0039144C" w:rsidSect="00B86B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18AF"/>
    <w:multiLevelType w:val="hybridMultilevel"/>
    <w:tmpl w:val="42C4D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D2D"/>
    <w:multiLevelType w:val="hybridMultilevel"/>
    <w:tmpl w:val="3D869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3784"/>
    <w:multiLevelType w:val="multilevel"/>
    <w:tmpl w:val="0CDE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426C2"/>
    <w:multiLevelType w:val="hybridMultilevel"/>
    <w:tmpl w:val="4E30E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C6BA4"/>
    <w:multiLevelType w:val="hybridMultilevel"/>
    <w:tmpl w:val="9A820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10FA5"/>
    <w:multiLevelType w:val="hybridMultilevel"/>
    <w:tmpl w:val="C81C893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8642C09"/>
    <w:multiLevelType w:val="hybridMultilevel"/>
    <w:tmpl w:val="3D542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74F22"/>
    <w:multiLevelType w:val="hybridMultilevel"/>
    <w:tmpl w:val="0E18F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6570A"/>
    <w:multiLevelType w:val="hybridMultilevel"/>
    <w:tmpl w:val="CCDA8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F30F5"/>
    <w:multiLevelType w:val="hybridMultilevel"/>
    <w:tmpl w:val="4ED82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8EA18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80B93"/>
    <w:multiLevelType w:val="hybridMultilevel"/>
    <w:tmpl w:val="8CB81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B2292"/>
    <w:multiLevelType w:val="hybridMultilevel"/>
    <w:tmpl w:val="0ACED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A2783"/>
    <w:multiLevelType w:val="hybridMultilevel"/>
    <w:tmpl w:val="FE522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61396"/>
    <w:multiLevelType w:val="hybridMultilevel"/>
    <w:tmpl w:val="2D963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B57B5"/>
    <w:multiLevelType w:val="hybridMultilevel"/>
    <w:tmpl w:val="16587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0245F"/>
    <w:multiLevelType w:val="hybridMultilevel"/>
    <w:tmpl w:val="09600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C0BA3"/>
    <w:multiLevelType w:val="hybridMultilevel"/>
    <w:tmpl w:val="3F3C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C6F2D"/>
    <w:multiLevelType w:val="hybridMultilevel"/>
    <w:tmpl w:val="BD6EA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80166"/>
    <w:multiLevelType w:val="hybridMultilevel"/>
    <w:tmpl w:val="AE322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97B4D"/>
    <w:multiLevelType w:val="hybridMultilevel"/>
    <w:tmpl w:val="2EC0E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6F64"/>
    <w:multiLevelType w:val="hybridMultilevel"/>
    <w:tmpl w:val="3418F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007ED"/>
    <w:multiLevelType w:val="hybridMultilevel"/>
    <w:tmpl w:val="5BA8C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3742C"/>
    <w:multiLevelType w:val="hybridMultilevel"/>
    <w:tmpl w:val="2E886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92F6B"/>
    <w:multiLevelType w:val="hybridMultilevel"/>
    <w:tmpl w:val="9086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87CB9"/>
    <w:multiLevelType w:val="hybridMultilevel"/>
    <w:tmpl w:val="3E860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25469"/>
    <w:multiLevelType w:val="hybridMultilevel"/>
    <w:tmpl w:val="34224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D7DA6"/>
    <w:multiLevelType w:val="hybridMultilevel"/>
    <w:tmpl w:val="19A2B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83C60"/>
    <w:multiLevelType w:val="hybridMultilevel"/>
    <w:tmpl w:val="CCAC6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4"/>
  </w:num>
  <w:num w:numId="4">
    <w:abstractNumId w:val="10"/>
  </w:num>
  <w:num w:numId="5">
    <w:abstractNumId w:val="11"/>
  </w:num>
  <w:num w:numId="6">
    <w:abstractNumId w:val="0"/>
  </w:num>
  <w:num w:numId="7">
    <w:abstractNumId w:val="12"/>
  </w:num>
  <w:num w:numId="8">
    <w:abstractNumId w:val="3"/>
  </w:num>
  <w:num w:numId="9">
    <w:abstractNumId w:val="14"/>
  </w:num>
  <w:num w:numId="10">
    <w:abstractNumId w:val="21"/>
  </w:num>
  <w:num w:numId="11">
    <w:abstractNumId w:val="7"/>
  </w:num>
  <w:num w:numId="12">
    <w:abstractNumId w:val="22"/>
  </w:num>
  <w:num w:numId="13">
    <w:abstractNumId w:val="18"/>
  </w:num>
  <w:num w:numId="14">
    <w:abstractNumId w:val="8"/>
  </w:num>
  <w:num w:numId="15">
    <w:abstractNumId w:val="13"/>
  </w:num>
  <w:num w:numId="16">
    <w:abstractNumId w:val="25"/>
  </w:num>
  <w:num w:numId="17">
    <w:abstractNumId w:val="1"/>
  </w:num>
  <w:num w:numId="18">
    <w:abstractNumId w:val="15"/>
  </w:num>
  <w:num w:numId="19">
    <w:abstractNumId w:val="6"/>
  </w:num>
  <w:num w:numId="20">
    <w:abstractNumId w:val="27"/>
  </w:num>
  <w:num w:numId="21">
    <w:abstractNumId w:val="24"/>
  </w:num>
  <w:num w:numId="22">
    <w:abstractNumId w:val="16"/>
  </w:num>
  <w:num w:numId="23">
    <w:abstractNumId w:val="17"/>
  </w:num>
  <w:num w:numId="24">
    <w:abstractNumId w:val="23"/>
  </w:num>
  <w:num w:numId="25">
    <w:abstractNumId w:val="19"/>
  </w:num>
  <w:num w:numId="26">
    <w:abstractNumId w:val="5"/>
  </w:num>
  <w:num w:numId="27">
    <w:abstractNumId w:val="2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4C"/>
    <w:rsid w:val="000E5386"/>
    <w:rsid w:val="001C3206"/>
    <w:rsid w:val="002D03FC"/>
    <w:rsid w:val="0039144C"/>
    <w:rsid w:val="00625EC8"/>
    <w:rsid w:val="009C3258"/>
    <w:rsid w:val="00AE6F74"/>
    <w:rsid w:val="00B36AF6"/>
    <w:rsid w:val="00B85098"/>
    <w:rsid w:val="00B86B4F"/>
    <w:rsid w:val="00BA17AA"/>
    <w:rsid w:val="00DF46A4"/>
    <w:rsid w:val="00E41D30"/>
    <w:rsid w:val="00EE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3233"/>
  <w15:chartTrackingRefBased/>
  <w15:docId w15:val="{213E2DD8-24B7-456F-A9B5-FB62672E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44C"/>
    <w:pPr>
      <w:spacing w:line="279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4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2434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Zasoński</dc:creator>
  <cp:keywords/>
  <dc:description/>
  <cp:lastModifiedBy>Sylwester Zasoński</cp:lastModifiedBy>
  <cp:revision>3</cp:revision>
  <dcterms:created xsi:type="dcterms:W3CDTF">2026-04-02T10:33:00Z</dcterms:created>
  <dcterms:modified xsi:type="dcterms:W3CDTF">2026-04-02T13:56:00Z</dcterms:modified>
</cp:coreProperties>
</file>